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F5" w:rsidRPr="009040C2" w:rsidRDefault="00B372F5" w:rsidP="009040C2">
      <w:pPr>
        <w:keepNext/>
        <w:keepLines/>
        <w:spacing w:before="200" w:after="0"/>
        <w:ind w:left="142" w:hanging="142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tr-TR"/>
        </w:rPr>
      </w:pPr>
      <w:bookmarkStart w:id="0" w:name="_Toc385837010"/>
      <w:r w:rsidRPr="009040C2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tr-TR"/>
        </w:rPr>
        <w:t>Toplum Yararına Program Katılımcı Duyurusu</w:t>
      </w:r>
      <w:bookmarkEnd w:id="0"/>
    </w:p>
    <w:tbl>
      <w:tblPr>
        <w:tblW w:w="495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6440"/>
      </w:tblGrid>
      <w:tr w:rsidR="00B372F5" w:rsidRPr="007B5058" w:rsidTr="00B129B7">
        <w:trPr>
          <w:trHeight w:val="385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7B5058" w:rsidRDefault="00B372F5" w:rsidP="008F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505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Yüklenici Kurum Adı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394173" w:rsidRDefault="001C440E" w:rsidP="008F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394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Kütahya İl Milli Eğitim Müdürlüğü</w:t>
            </w:r>
          </w:p>
        </w:tc>
      </w:tr>
      <w:tr w:rsidR="00B372F5" w:rsidRPr="007B5058" w:rsidTr="00B129B7">
        <w:trPr>
          <w:trHeight w:val="758"/>
          <w:jc w:val="center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7B5058" w:rsidRDefault="00B372F5" w:rsidP="008F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505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TYP Uygulama Alanı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394173" w:rsidRDefault="001C440E" w:rsidP="00FC2C78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394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Milli Eğitim Bakanlığına bağlı resmi okullarda </w:t>
            </w:r>
            <w:r w:rsidR="00FC2C78" w:rsidRPr="00394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öğrencilerin güvenliğinin sağlanması</w:t>
            </w:r>
          </w:p>
        </w:tc>
      </w:tr>
      <w:tr w:rsidR="00FC2C78" w:rsidRPr="007B5058" w:rsidTr="00B129B7">
        <w:trPr>
          <w:trHeight w:val="385"/>
          <w:jc w:val="center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78" w:rsidRPr="007B5058" w:rsidRDefault="00FC2C78" w:rsidP="008F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TYP için İstenen Meslek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78" w:rsidRPr="00394173" w:rsidRDefault="0085382B" w:rsidP="008F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Özel </w:t>
            </w:r>
            <w:r w:rsidR="00FC2C78" w:rsidRPr="00394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Güvenlik Görevlisi</w:t>
            </w:r>
          </w:p>
        </w:tc>
      </w:tr>
      <w:tr w:rsidR="00B372F5" w:rsidRPr="007B5058" w:rsidTr="00B129B7">
        <w:trPr>
          <w:trHeight w:val="385"/>
          <w:jc w:val="center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7B5058" w:rsidRDefault="00B372F5" w:rsidP="008F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505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TYP Katılımcı Sayısı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FD" w:rsidRPr="00394173" w:rsidRDefault="0085382B" w:rsidP="00853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İl ve ilçelerde </w:t>
            </w:r>
            <w:proofErr w:type="gramStart"/>
            <w:r w:rsidR="002B553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tr-TR"/>
              </w:rPr>
              <w:t>TOPLAM  188</w:t>
            </w:r>
            <w:proofErr w:type="gramEnd"/>
            <w:r w:rsidR="00C967FD" w:rsidRPr="003941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tr-TR"/>
              </w:rPr>
              <w:t xml:space="preserve"> KİŞİ</w:t>
            </w:r>
          </w:p>
        </w:tc>
      </w:tr>
      <w:tr w:rsidR="00B372F5" w:rsidRPr="007B5058" w:rsidTr="00B129B7">
        <w:trPr>
          <w:trHeight w:val="385"/>
          <w:jc w:val="center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7B5058" w:rsidRDefault="00B372F5" w:rsidP="008F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505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TYP Başlangıç Tarihi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F5" w:rsidRPr="00394173" w:rsidRDefault="002B5534" w:rsidP="008F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05.10.2020</w:t>
            </w:r>
          </w:p>
        </w:tc>
      </w:tr>
      <w:tr w:rsidR="00B372F5" w:rsidRPr="007B5058" w:rsidTr="00B129B7">
        <w:trPr>
          <w:trHeight w:val="385"/>
          <w:jc w:val="center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7B5058" w:rsidRDefault="00B372F5" w:rsidP="008F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505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TYP Bitiş Tarihi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F5" w:rsidRPr="00394173" w:rsidRDefault="002B5534" w:rsidP="002B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30.06.2021</w:t>
            </w:r>
          </w:p>
        </w:tc>
      </w:tr>
      <w:tr w:rsidR="00B372F5" w:rsidRPr="007B5058" w:rsidTr="00B129B7">
        <w:trPr>
          <w:trHeight w:val="385"/>
          <w:jc w:val="center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7B5058" w:rsidRDefault="00B372F5" w:rsidP="008F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505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TYP Süresi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F5" w:rsidRPr="00394173" w:rsidRDefault="002A7AC4" w:rsidP="002B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8</w:t>
            </w:r>
            <w:r w:rsidR="001C440E" w:rsidRPr="00394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 ay </w:t>
            </w:r>
            <w:r w:rsidR="002B55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27</w:t>
            </w:r>
            <w:r w:rsidR="001628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 gün</w:t>
            </w:r>
          </w:p>
        </w:tc>
      </w:tr>
      <w:tr w:rsidR="00B372F5" w:rsidRPr="007B5058" w:rsidTr="00B129B7">
        <w:trPr>
          <w:trHeight w:val="385"/>
          <w:jc w:val="center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7B5058" w:rsidRDefault="00BE1919" w:rsidP="008F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Başvuru Tarihleri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F5" w:rsidRPr="00394173" w:rsidRDefault="002B5534" w:rsidP="00B1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</w:t>
            </w:r>
            <w:r w:rsidR="00B129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9</w:t>
            </w:r>
            <w:r w:rsidR="002A7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.09.20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20</w:t>
            </w:r>
            <w:r w:rsidR="002A7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</w:t>
            </w:r>
            <w:r w:rsidR="00B129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.09.2020</w:t>
            </w:r>
            <w:r w:rsidR="00BE19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 </w:t>
            </w:r>
          </w:p>
        </w:tc>
      </w:tr>
      <w:tr w:rsidR="00B372F5" w:rsidRPr="007B5058" w:rsidTr="00B129B7">
        <w:trPr>
          <w:trHeight w:val="385"/>
          <w:jc w:val="center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7B5058" w:rsidRDefault="00B372F5" w:rsidP="008F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505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Seçim Yöntemi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2F5" w:rsidRPr="00394173" w:rsidRDefault="00B129B7" w:rsidP="008F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Liste Yöntemi</w:t>
            </w:r>
          </w:p>
        </w:tc>
      </w:tr>
      <w:tr w:rsidR="00B129B7" w:rsidRPr="007B5058" w:rsidTr="005F5FE9">
        <w:trPr>
          <w:trHeight w:val="385"/>
          <w:jc w:val="center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B7" w:rsidRPr="007B5058" w:rsidRDefault="00B129B7" w:rsidP="00B1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505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Seçim Yeri</w:t>
            </w:r>
          </w:p>
        </w:tc>
        <w:tc>
          <w:tcPr>
            <w:tcW w:w="6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129B7" w:rsidRDefault="00B129B7" w:rsidP="00B129B7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Calibri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E-Devlet, </w:t>
            </w:r>
            <w:hyperlink r:id="rId8" w:history="1">
              <w:r>
                <w:rPr>
                  <w:rStyle w:val="Kpr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lang w:eastAsia="tr-TR"/>
                </w:rPr>
                <w:t>www.iskur.gov.tr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adresinden veya Alo 170 Hattından başvuru yaptıktan sonra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İl/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İlçe Milli Eğitim Müdürlüğünden alınacak Mülakat formunun doldurularak 24.09.2020 saat 17.00’ye kadar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İl/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İlçe Milli Eğitim Müdürlüğüne teslim edilmesi gerekmektedir. </w:t>
            </w:r>
          </w:p>
        </w:tc>
      </w:tr>
      <w:tr w:rsidR="00B129B7" w:rsidRPr="007B5058" w:rsidTr="005F5FE9">
        <w:trPr>
          <w:trHeight w:val="385"/>
          <w:jc w:val="center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B7" w:rsidRPr="007B5058" w:rsidRDefault="00B129B7" w:rsidP="00B1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505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Seçim Başlangıç Tarihi ve Saati</w:t>
            </w:r>
          </w:p>
        </w:tc>
        <w:tc>
          <w:tcPr>
            <w:tcW w:w="64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129B7" w:rsidRDefault="00B129B7" w:rsidP="00B129B7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Calibri"/>
                <w:b/>
                <w:color w:val="FF0000"/>
                <w:lang w:eastAsia="tr-TR"/>
              </w:rPr>
            </w:pPr>
          </w:p>
        </w:tc>
      </w:tr>
      <w:tr w:rsidR="00B129B7" w:rsidRPr="007B5058" w:rsidTr="005F5FE9">
        <w:trPr>
          <w:trHeight w:val="385"/>
          <w:jc w:val="center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B7" w:rsidRPr="007B5058" w:rsidRDefault="00B129B7" w:rsidP="00B1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505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Seçim Bitiş Tarihi ve Saati</w:t>
            </w:r>
          </w:p>
        </w:tc>
        <w:tc>
          <w:tcPr>
            <w:tcW w:w="6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29B7" w:rsidRDefault="00B129B7" w:rsidP="00B129B7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Calibri"/>
                <w:b/>
                <w:color w:val="FF0000"/>
                <w:lang w:eastAsia="tr-TR"/>
              </w:rPr>
            </w:pPr>
          </w:p>
        </w:tc>
      </w:tr>
    </w:tbl>
    <w:p w:rsidR="00207C0B" w:rsidRDefault="00207C0B" w:rsidP="008F63CD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EC2832" w:rsidRPr="00EC2832" w:rsidRDefault="00EC2832" w:rsidP="008F63CD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</w:pPr>
      <w:r w:rsidRPr="00EC28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t>GENEL ŞARTLAR</w:t>
      </w:r>
    </w:p>
    <w:p w:rsidR="00EC2832" w:rsidRPr="007B5058" w:rsidRDefault="00EC2832" w:rsidP="008F63CD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2B5534" w:rsidRPr="007B5058" w:rsidRDefault="002B5534" w:rsidP="002B5534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TYP’ye</w:t>
      </w:r>
      <w:proofErr w:type="spellEnd"/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başvuracak katılımcıların, </w:t>
      </w:r>
    </w:p>
    <w:p w:rsidR="002B5534" w:rsidRPr="00C50549" w:rsidRDefault="002B5534" w:rsidP="002B5534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İŞKUR’a 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ayıtlı işsiz durumunda olmaları ve </w:t>
      </w:r>
      <w:r w:rsidRPr="00A15414">
        <w:rPr>
          <w:rFonts w:eastAsia="Times New Roman" w:cstheme="minorHAnsi"/>
          <w:color w:val="000000"/>
          <w:sz w:val="28"/>
          <w:szCs w:val="28"/>
          <w:lang w:eastAsia="tr-TR"/>
        </w:rPr>
        <w:t xml:space="preserve">SGK sistemi üzerinden yapılacak sorgulamasında, </w:t>
      </w:r>
      <w:r w:rsidRPr="00C50549">
        <w:rPr>
          <w:rFonts w:eastAsia="Times New Roman" w:cstheme="minorHAnsi"/>
          <w:b/>
          <w:color w:val="FF0000"/>
          <w:sz w:val="28"/>
          <w:szCs w:val="28"/>
          <w:lang w:eastAsia="tr-TR"/>
        </w:rPr>
        <w:t>başvuru tarihinden önceki son bir aylık</w:t>
      </w:r>
      <w:r w:rsidRPr="00C505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 xml:space="preserve"> dönemde işsiz olması,</w:t>
      </w:r>
    </w:p>
    <w:p w:rsidR="002B5534" w:rsidRPr="007B5058" w:rsidRDefault="002B5534" w:rsidP="002B5534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En az 18 yaşını tamamlamış olmaları; </w:t>
      </w:r>
    </w:p>
    <w:p w:rsidR="002B5534" w:rsidRPr="007B5058" w:rsidRDefault="002B5534" w:rsidP="002B5534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Herhangi bir öğretim kurumunda öğrenci olmamaları (açık lise ve açık öğretim öğrencileri hariç); </w:t>
      </w:r>
    </w:p>
    <w:p w:rsidR="002B5534" w:rsidRDefault="002B5534" w:rsidP="002B5534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Emekli, malul aylığı almamaları;  </w:t>
      </w:r>
    </w:p>
    <w:p w:rsidR="002B5534" w:rsidRPr="008F63CD" w:rsidRDefault="002B5534" w:rsidP="002B5534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8F63CD">
        <w:rPr>
          <w:rFonts w:ascii="Times New Roman" w:hAnsi="Times New Roman" w:cs="Times New Roman"/>
          <w:color w:val="000000"/>
          <w:sz w:val="28"/>
          <w:szCs w:val="28"/>
          <w:lang w:eastAsia="tr-TR"/>
        </w:rPr>
        <w:t>Son bir yıl içinde hizmet sağlayıcıya bağlı herhangi bir işyerinde çalışmamış olmak</w:t>
      </w:r>
      <w:r>
        <w:rPr>
          <w:rFonts w:ascii="Times New Roman" w:hAnsi="Times New Roman" w:cs="Times New Roman"/>
          <w:color w:val="000000"/>
          <w:sz w:val="28"/>
          <w:szCs w:val="28"/>
          <w:lang w:eastAsia="tr-TR"/>
        </w:rPr>
        <w:t xml:space="preserve"> (TYP hariç);</w:t>
      </w:r>
    </w:p>
    <w:p w:rsidR="002B5534" w:rsidRDefault="002B5534" w:rsidP="002B5534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Türk Vatandaşı olmaları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;</w:t>
      </w:r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</w:p>
    <w:p w:rsidR="008B50DA" w:rsidRDefault="008B50DA" w:rsidP="00EC283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tr-TR"/>
        </w:rPr>
      </w:pPr>
      <w:r w:rsidRPr="008B50D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t xml:space="preserve">NOT: MÜLAKATA GELİRKEN </w:t>
      </w:r>
      <w:r w:rsidR="0085382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t xml:space="preserve">ÖZEL </w:t>
      </w:r>
      <w:r w:rsidRPr="008B50D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t>GÜVENLİK KİMLİK KARTINI GETİRMEK ZORUNLUDUR.</w:t>
      </w:r>
    </w:p>
    <w:p w:rsidR="00F04024" w:rsidRPr="008B50DA" w:rsidRDefault="00F04024" w:rsidP="00EC283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</w:pPr>
    </w:p>
    <w:p w:rsidR="00F04024" w:rsidRDefault="00F04024" w:rsidP="00F0402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>Özel Şart: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5188 sayılı Kanun kapsamında özel güvenlik çalışma izni ile en geç 26.06.2020 tarihine kadar (26.06.2020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dahil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>) geçerli Güvenlik Kimlik Kartına sahip olmak</w:t>
      </w:r>
    </w:p>
    <w:p w:rsidR="00EC2832" w:rsidRDefault="00EC2832" w:rsidP="00EC2832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EC2832" w:rsidRDefault="00EC2832" w:rsidP="00EC28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EC2832" w:rsidRDefault="00EC2832" w:rsidP="00EC28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lastRenderedPageBreak/>
        <w:t xml:space="preserve">Terör örgütlerine veya Milli Güvenlik Kurulunca Devletin milli güvenliğine karşı faaliyette bulunduğuna karar verilen yapı, oluşum veya gruplara üyeliği, mensubiyeti veya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iltisakı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yahut bunlarla irtibatı olan kişiler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TYP’ye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katılamaz.</w:t>
      </w:r>
    </w:p>
    <w:p w:rsidR="00EC2832" w:rsidRDefault="00EC2832" w:rsidP="00EC28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EC2832" w:rsidRDefault="00575666" w:rsidP="005756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</w:t>
      </w:r>
    </w:p>
    <w:p w:rsidR="00575666" w:rsidRDefault="00EC2832" w:rsidP="00575666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TYP devam ederken katılım şartlarını taşımadığı belirlenen kişilerin TYP ile ilişiği kesilir ve bu kişiler son yararlanma tarihi üzerinden yirmi dört ay geçmedikçe yeni bir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TYP’ye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başvuramazlar.</w:t>
      </w:r>
    </w:p>
    <w:p w:rsidR="00575666" w:rsidRDefault="00575666" w:rsidP="00575666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EC2832" w:rsidRPr="00575666" w:rsidRDefault="00EC2832" w:rsidP="00575666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TYP’lere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Adrese Dayalı Nüfus Kayıt Sistemine göre (ADNKS) aynı adreste ikamet eden kişilerden yalnızca biri katılabilir. </w:t>
      </w:r>
    </w:p>
    <w:p w:rsidR="00EC2832" w:rsidRDefault="00EC2832" w:rsidP="00EC2832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*</w:t>
      </w:r>
      <w:r w:rsidRPr="00C6702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tr-TR"/>
        </w:rPr>
        <w:t>Adrese Dayalı Nüfus Kayıt Sistemine (ADNKS) göre aynı adreste oturanların,</w:t>
      </w:r>
      <w:r w:rsidRPr="00C6702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programa başvuru yapılan tarih dikkate alınarak ulaşılabilen en yakın döneme ait gelir getirici bir işte çalışma sonucu elde ettikleri toplam kazançlarının asgari ücret tespit komisyonu tarafından belirlenen</w:t>
      </w:r>
      <w:r w:rsidR="002A7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</w:t>
      </w:r>
      <w:r w:rsidR="002A7AC4" w:rsidRPr="00C6702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tr-TR"/>
        </w:rPr>
        <w:t>net asgari ücretin bir buçuk katını (</w:t>
      </w:r>
      <w:r w:rsidR="002B5534" w:rsidRPr="0029736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tr-TR"/>
        </w:rPr>
        <w:t>3.</w:t>
      </w:r>
      <w:r w:rsidR="002B553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tr-TR"/>
        </w:rPr>
        <w:t>487,05</w:t>
      </w:r>
      <w:r w:rsidR="002B5534" w:rsidRPr="0029736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tr-TR"/>
        </w:rPr>
        <w:t>.-TL</w:t>
      </w:r>
      <w:r w:rsidRPr="00C6702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tr-TR"/>
        </w:rPr>
        <w:t xml:space="preserve">) aşması halinde söz konusu adreste oturan kişiler </w:t>
      </w:r>
      <w:proofErr w:type="spellStart"/>
      <w:r w:rsidRPr="00C6702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tr-TR"/>
        </w:rPr>
        <w:t>TYP’ye</w:t>
      </w:r>
      <w:proofErr w:type="spellEnd"/>
      <w:r w:rsidRPr="00C6702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tr-TR"/>
        </w:rPr>
        <w:t xml:space="preserve"> katılamaz.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Yurtlar ve sığınma evleri, vb. toplu yaşam alanlarında ikamet edenler için bu şart aranmaz.</w:t>
      </w:r>
    </w:p>
    <w:p w:rsidR="002B5534" w:rsidRPr="00791BDD" w:rsidRDefault="002B5534" w:rsidP="002B5534">
      <w:pPr>
        <w:spacing w:after="0" w:line="24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 w:rsidRPr="00791BDD">
        <w:rPr>
          <w:rFonts w:ascii="Times New Roman" w:eastAsia="Times New Roman" w:hAnsi="Times New Roman" w:cs="Times New Roman"/>
          <w:b/>
          <w:color w:val="244061" w:themeColor="accent1" w:themeShade="80"/>
          <w:sz w:val="36"/>
          <w:szCs w:val="36"/>
          <w:lang w:eastAsia="tr-TR"/>
        </w:rPr>
        <w:t xml:space="preserve">İL MÜDÜRLÜĞÜMÜZ VE HİZMET NOKTALARINDAN BAŞVURU ALINMAYACAKTIR. </w:t>
      </w:r>
    </w:p>
    <w:p w:rsidR="002B5534" w:rsidRPr="00791BDD" w:rsidRDefault="002B5534" w:rsidP="002B5534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40"/>
          <w:szCs w:val="40"/>
          <w:lang w:eastAsia="tr-TR"/>
        </w:rPr>
      </w:pPr>
    </w:p>
    <w:p w:rsidR="002B5534" w:rsidRPr="00791BDD" w:rsidRDefault="002B5534" w:rsidP="002B5534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40"/>
          <w:szCs w:val="40"/>
          <w:lang w:eastAsia="tr-TR"/>
        </w:rPr>
      </w:pPr>
      <w:r w:rsidRPr="00791BDD">
        <w:rPr>
          <w:rFonts w:ascii="Times New Roman" w:eastAsia="Times New Roman" w:hAnsi="Times New Roman" w:cs="Times New Roman"/>
          <w:b/>
          <w:color w:val="244061" w:themeColor="accent1" w:themeShade="80"/>
          <w:sz w:val="40"/>
          <w:szCs w:val="40"/>
          <w:lang w:eastAsia="tr-TR"/>
        </w:rPr>
        <w:t>BAŞVURULAR</w:t>
      </w:r>
    </w:p>
    <w:p w:rsidR="002B5534" w:rsidRPr="00791BDD" w:rsidRDefault="002B5534" w:rsidP="002B5534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40"/>
          <w:szCs w:val="40"/>
          <w:lang w:eastAsia="tr-TR"/>
        </w:rPr>
      </w:pPr>
      <w:r w:rsidRPr="00791BDD">
        <w:rPr>
          <w:rFonts w:ascii="Times New Roman" w:eastAsia="Times New Roman" w:hAnsi="Times New Roman" w:cs="Times New Roman"/>
          <w:b/>
          <w:color w:val="244061" w:themeColor="accent1" w:themeShade="80"/>
          <w:sz w:val="40"/>
          <w:szCs w:val="40"/>
          <w:lang w:eastAsia="tr-TR"/>
        </w:rPr>
        <w:t xml:space="preserve">E-Devlet </w:t>
      </w:r>
    </w:p>
    <w:p w:rsidR="002B5534" w:rsidRPr="00791BDD" w:rsidRDefault="00B129B7" w:rsidP="002B5534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40"/>
          <w:szCs w:val="40"/>
          <w:lang w:eastAsia="tr-TR"/>
        </w:rPr>
      </w:pPr>
      <w:hyperlink r:id="rId9" w:history="1">
        <w:r w:rsidR="002B5534" w:rsidRPr="00791BDD">
          <w:rPr>
            <w:rStyle w:val="Kpr"/>
            <w:rFonts w:ascii="Times New Roman" w:eastAsia="Times New Roman" w:hAnsi="Times New Roman" w:cs="Times New Roman"/>
            <w:b/>
            <w:color w:val="244061" w:themeColor="accent1" w:themeShade="80"/>
            <w:sz w:val="40"/>
            <w:szCs w:val="40"/>
            <w:lang w:eastAsia="tr-TR"/>
          </w:rPr>
          <w:t>www.iskur.gov.tr</w:t>
        </w:r>
      </w:hyperlink>
      <w:r w:rsidR="002B5534" w:rsidRPr="00791BDD">
        <w:rPr>
          <w:rFonts w:ascii="Times New Roman" w:eastAsia="Times New Roman" w:hAnsi="Times New Roman" w:cs="Times New Roman"/>
          <w:b/>
          <w:color w:val="244061" w:themeColor="accent1" w:themeShade="80"/>
          <w:sz w:val="40"/>
          <w:szCs w:val="40"/>
          <w:lang w:eastAsia="tr-TR"/>
        </w:rPr>
        <w:t xml:space="preserve"> adresinden</w:t>
      </w:r>
    </w:p>
    <w:p w:rsidR="002B5534" w:rsidRPr="00791BDD" w:rsidRDefault="002B5534" w:rsidP="002B5534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40"/>
          <w:szCs w:val="40"/>
          <w:lang w:eastAsia="tr-TR"/>
        </w:rPr>
      </w:pPr>
      <w:r w:rsidRPr="00791BDD">
        <w:rPr>
          <w:rFonts w:ascii="Times New Roman" w:eastAsia="Times New Roman" w:hAnsi="Times New Roman" w:cs="Times New Roman"/>
          <w:b/>
          <w:color w:val="244061" w:themeColor="accent1" w:themeShade="80"/>
          <w:sz w:val="40"/>
          <w:szCs w:val="40"/>
          <w:lang w:eastAsia="tr-TR"/>
        </w:rPr>
        <w:t xml:space="preserve">Alo 170 Hattından yapılacaktır. </w:t>
      </w:r>
    </w:p>
    <w:p w:rsidR="00685714" w:rsidRPr="007B5058" w:rsidRDefault="00685714" w:rsidP="00EC2832">
      <w:pPr>
        <w:tabs>
          <w:tab w:val="left" w:pos="33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5714" w:rsidRPr="007B5058" w:rsidSect="00394173">
      <w:headerReference w:type="default" r:id="rId10"/>
      <w:pgSz w:w="11906" w:h="16838" w:code="9"/>
      <w:pgMar w:top="142" w:right="566" w:bottom="142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C99" w:rsidRDefault="003F4C99" w:rsidP="00B372F5">
      <w:pPr>
        <w:spacing w:after="0" w:line="240" w:lineRule="auto"/>
      </w:pPr>
      <w:r>
        <w:separator/>
      </w:r>
    </w:p>
  </w:endnote>
  <w:endnote w:type="continuationSeparator" w:id="0">
    <w:p w:rsidR="003F4C99" w:rsidRDefault="003F4C99" w:rsidP="00B3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C99" w:rsidRDefault="003F4C99" w:rsidP="00B372F5">
      <w:pPr>
        <w:spacing w:after="0" w:line="240" w:lineRule="auto"/>
      </w:pPr>
      <w:r>
        <w:separator/>
      </w:r>
    </w:p>
  </w:footnote>
  <w:footnote w:type="continuationSeparator" w:id="0">
    <w:p w:rsidR="003F4C99" w:rsidRDefault="003F4C99" w:rsidP="00B3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36"/>
      <w:gridCol w:w="7770"/>
    </w:tblGrid>
    <w:tr w:rsidR="00A51A1B" w:rsidRPr="00B372F5" w:rsidTr="00D83319">
      <w:trPr>
        <w:trHeight w:val="698"/>
        <w:jc w:val="center"/>
      </w:trPr>
      <w:tc>
        <w:tcPr>
          <w:tcW w:w="1836" w:type="dxa"/>
          <w:shd w:val="clear" w:color="auto" w:fill="auto"/>
        </w:tcPr>
        <w:p w:rsidR="00A51A1B" w:rsidRPr="00B372F5" w:rsidRDefault="00A51A1B" w:rsidP="00B372F5">
          <w:pPr>
            <w:tabs>
              <w:tab w:val="left" w:pos="3960"/>
            </w:tabs>
            <w:spacing w:after="0" w:line="240" w:lineRule="atLeast"/>
            <w:rPr>
              <w:rFonts w:ascii="Calibri" w:eastAsia="Calibri" w:hAnsi="Calibri" w:cs="Calibri"/>
              <w:b/>
            </w:rPr>
          </w:pPr>
          <w:r w:rsidRPr="00B372F5">
            <w:rPr>
              <w:rFonts w:ascii="Calibri" w:eastAsia="Calibri" w:hAnsi="Calibri" w:cs="Calibri"/>
              <w:noProof/>
              <w:lang w:eastAsia="tr-TR"/>
            </w:rPr>
            <w:drawing>
              <wp:inline distT="0" distB="0" distL="0" distR="0" wp14:anchorId="54159781" wp14:editId="5B6223B3">
                <wp:extent cx="1026795" cy="586740"/>
                <wp:effectExtent l="0" t="0" r="1905" b="3810"/>
                <wp:docPr id="13" name="Resim 305" descr="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shd w:val="clear" w:color="auto" w:fill="auto"/>
        </w:tcPr>
        <w:p w:rsidR="00A51A1B" w:rsidRPr="00B372F5" w:rsidRDefault="00A51A1B" w:rsidP="00D83319">
          <w:pPr>
            <w:spacing w:after="0" w:line="240" w:lineRule="atLeast"/>
            <w:jc w:val="center"/>
            <w:rPr>
              <w:rFonts w:ascii="Calibri" w:eastAsia="Calibri" w:hAnsi="Calibri" w:cs="Calibri"/>
              <w:bCs/>
              <w:sz w:val="24"/>
              <w:szCs w:val="24"/>
            </w:rPr>
          </w:pPr>
          <w:r w:rsidRPr="00B372F5">
            <w:rPr>
              <w:rFonts w:ascii="Calibri" w:eastAsia="Calibri" w:hAnsi="Calibri" w:cs="Calibri"/>
              <w:bCs/>
              <w:sz w:val="24"/>
              <w:szCs w:val="24"/>
            </w:rPr>
            <w:t>TÜRKİYE İŞ KURUMU GENEL MÜDÜRLÜĞÜ</w:t>
          </w:r>
        </w:p>
        <w:p w:rsidR="00A51A1B" w:rsidRPr="00B372F5" w:rsidRDefault="00A51A1B" w:rsidP="00D83319">
          <w:pPr>
            <w:spacing w:after="0" w:line="240" w:lineRule="atLeast"/>
            <w:jc w:val="center"/>
            <w:rPr>
              <w:rFonts w:ascii="Calibri" w:eastAsia="Calibri" w:hAnsi="Calibri" w:cs="Calibri"/>
              <w:b/>
              <w:bCs/>
            </w:rPr>
          </w:pPr>
          <w:r>
            <w:rPr>
              <w:rFonts w:ascii="Calibri" w:eastAsia="Calibri" w:hAnsi="Calibri" w:cs="Calibri"/>
              <w:b/>
              <w:bCs/>
              <w:sz w:val="24"/>
              <w:szCs w:val="24"/>
            </w:rPr>
            <w:t xml:space="preserve">KÜTAHYA </w:t>
          </w:r>
          <w:r w:rsidRPr="00B372F5">
            <w:rPr>
              <w:rFonts w:ascii="Calibri" w:eastAsia="Calibri" w:hAnsi="Calibri" w:cs="Calibri"/>
              <w:b/>
              <w:bCs/>
              <w:sz w:val="24"/>
              <w:szCs w:val="24"/>
            </w:rPr>
            <w:t>ÇALIŞMA VE İŞ KURUMU İL MÜDÜRLÜĞÜ</w:t>
          </w:r>
        </w:p>
      </w:tc>
    </w:tr>
  </w:tbl>
  <w:p w:rsidR="00A51A1B" w:rsidRDefault="00A51A1B" w:rsidP="009D29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380"/>
    <w:multiLevelType w:val="hybridMultilevel"/>
    <w:tmpl w:val="56DCBDA6"/>
    <w:lvl w:ilvl="0" w:tplc="2E6AE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41E9"/>
    <w:multiLevelType w:val="hybridMultilevel"/>
    <w:tmpl w:val="92C61BA2"/>
    <w:lvl w:ilvl="0" w:tplc="94504B20">
      <w:start w:val="2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613A5F"/>
    <w:multiLevelType w:val="hybridMultilevel"/>
    <w:tmpl w:val="742666C4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554925"/>
    <w:multiLevelType w:val="hybridMultilevel"/>
    <w:tmpl w:val="AB6A7F1C"/>
    <w:numStyleLink w:val="eAktarlanStil2"/>
  </w:abstractNum>
  <w:abstractNum w:abstractNumId="4" w15:restartNumberingAfterBreak="0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9747A"/>
    <w:multiLevelType w:val="multilevel"/>
    <w:tmpl w:val="6D1E9250"/>
    <w:lvl w:ilvl="0">
      <w:start w:val="2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45"/>
      <w:numFmt w:val="decimal"/>
      <w:lvlText w:val="%1-%2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4DA03D8B"/>
    <w:multiLevelType w:val="multilevel"/>
    <w:tmpl w:val="9CBE9FF0"/>
    <w:lvl w:ilvl="0">
      <w:start w:val="2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45"/>
      <w:numFmt w:val="decimal"/>
      <w:lvlText w:val="%1-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C108D7"/>
    <w:multiLevelType w:val="hybridMultilevel"/>
    <w:tmpl w:val="AB6A7F1C"/>
    <w:styleLink w:val="eAktarlanStil2"/>
    <w:lvl w:ilvl="0" w:tplc="BE3A3C60">
      <w:start w:val="1"/>
      <w:numFmt w:val="lowerLetter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387748">
      <w:start w:val="1"/>
      <w:numFmt w:val="lowerLetter"/>
      <w:lvlText w:val="%2."/>
      <w:lvlJc w:val="left"/>
      <w:pPr>
        <w:tabs>
          <w:tab w:val="left" w:pos="567"/>
        </w:tabs>
        <w:ind w:left="16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7C0EC6">
      <w:start w:val="1"/>
      <w:numFmt w:val="lowerRoman"/>
      <w:lvlText w:val="%3."/>
      <w:lvlJc w:val="left"/>
      <w:pPr>
        <w:tabs>
          <w:tab w:val="left" w:pos="567"/>
        </w:tabs>
        <w:ind w:left="236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64FF68">
      <w:start w:val="1"/>
      <w:numFmt w:val="decimal"/>
      <w:lvlText w:val="%4."/>
      <w:lvlJc w:val="left"/>
      <w:pPr>
        <w:tabs>
          <w:tab w:val="left" w:pos="567"/>
        </w:tabs>
        <w:ind w:left="30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A4BC8E">
      <w:start w:val="1"/>
      <w:numFmt w:val="lowerLetter"/>
      <w:lvlText w:val="%5."/>
      <w:lvlJc w:val="left"/>
      <w:pPr>
        <w:tabs>
          <w:tab w:val="left" w:pos="567"/>
        </w:tabs>
        <w:ind w:left="38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24F400">
      <w:start w:val="1"/>
      <w:numFmt w:val="lowerRoman"/>
      <w:lvlText w:val="%6."/>
      <w:lvlJc w:val="left"/>
      <w:pPr>
        <w:tabs>
          <w:tab w:val="left" w:pos="567"/>
        </w:tabs>
        <w:ind w:left="452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0682AE">
      <w:start w:val="1"/>
      <w:numFmt w:val="decimal"/>
      <w:lvlText w:val="%7."/>
      <w:lvlJc w:val="left"/>
      <w:pPr>
        <w:tabs>
          <w:tab w:val="left" w:pos="567"/>
        </w:tabs>
        <w:ind w:left="52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D0D126">
      <w:start w:val="1"/>
      <w:numFmt w:val="lowerLetter"/>
      <w:lvlText w:val="%8."/>
      <w:lvlJc w:val="left"/>
      <w:pPr>
        <w:tabs>
          <w:tab w:val="left" w:pos="567"/>
        </w:tabs>
        <w:ind w:left="59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0287EA">
      <w:start w:val="1"/>
      <w:numFmt w:val="lowerRoman"/>
      <w:lvlText w:val="%9."/>
      <w:lvlJc w:val="left"/>
      <w:pPr>
        <w:tabs>
          <w:tab w:val="left" w:pos="567"/>
        </w:tabs>
        <w:ind w:left="668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D1B7E"/>
    <w:multiLevelType w:val="hybridMultilevel"/>
    <w:tmpl w:val="E2266924"/>
    <w:lvl w:ilvl="0" w:tplc="DBC80E96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553682"/>
    <w:multiLevelType w:val="hybridMultilevel"/>
    <w:tmpl w:val="F2D6B39A"/>
    <w:lvl w:ilvl="0" w:tplc="6AAE2C82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D010ADD"/>
    <w:multiLevelType w:val="hybridMultilevel"/>
    <w:tmpl w:val="5190767A"/>
    <w:lvl w:ilvl="0" w:tplc="F38E1D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12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F5"/>
    <w:rsid w:val="00016CDB"/>
    <w:rsid w:val="000601D4"/>
    <w:rsid w:val="000B5CA2"/>
    <w:rsid w:val="000F40F9"/>
    <w:rsid w:val="000F4634"/>
    <w:rsid w:val="00104EFB"/>
    <w:rsid w:val="00151D93"/>
    <w:rsid w:val="0016287A"/>
    <w:rsid w:val="001C440E"/>
    <w:rsid w:val="001D02A9"/>
    <w:rsid w:val="001E3E60"/>
    <w:rsid w:val="001E6859"/>
    <w:rsid w:val="002007B2"/>
    <w:rsid w:val="00207C0B"/>
    <w:rsid w:val="00256C4C"/>
    <w:rsid w:val="002A7AC4"/>
    <w:rsid w:val="002B5534"/>
    <w:rsid w:val="003540C0"/>
    <w:rsid w:val="00355149"/>
    <w:rsid w:val="00394173"/>
    <w:rsid w:val="003F4C99"/>
    <w:rsid w:val="00401026"/>
    <w:rsid w:val="00423BAD"/>
    <w:rsid w:val="004952ED"/>
    <w:rsid w:val="004C5BB1"/>
    <w:rsid w:val="004E31D1"/>
    <w:rsid w:val="004F5953"/>
    <w:rsid w:val="00575666"/>
    <w:rsid w:val="005D0FEC"/>
    <w:rsid w:val="0061537C"/>
    <w:rsid w:val="0062017C"/>
    <w:rsid w:val="006279B9"/>
    <w:rsid w:val="00685714"/>
    <w:rsid w:val="0069449C"/>
    <w:rsid w:val="006A2BEB"/>
    <w:rsid w:val="006A6CA7"/>
    <w:rsid w:val="006B2FCE"/>
    <w:rsid w:val="006D4669"/>
    <w:rsid w:val="00736CC5"/>
    <w:rsid w:val="007552DA"/>
    <w:rsid w:val="007608C6"/>
    <w:rsid w:val="00764679"/>
    <w:rsid w:val="007B5058"/>
    <w:rsid w:val="0085382B"/>
    <w:rsid w:val="00855EF3"/>
    <w:rsid w:val="008B50DA"/>
    <w:rsid w:val="008F1C04"/>
    <w:rsid w:val="008F63CD"/>
    <w:rsid w:val="009040C2"/>
    <w:rsid w:val="009417B9"/>
    <w:rsid w:val="009D2998"/>
    <w:rsid w:val="00A01BB5"/>
    <w:rsid w:val="00A035AD"/>
    <w:rsid w:val="00A51A1B"/>
    <w:rsid w:val="00A91951"/>
    <w:rsid w:val="00B129B7"/>
    <w:rsid w:val="00B372F5"/>
    <w:rsid w:val="00B40593"/>
    <w:rsid w:val="00B41066"/>
    <w:rsid w:val="00B45064"/>
    <w:rsid w:val="00B6145C"/>
    <w:rsid w:val="00B628F2"/>
    <w:rsid w:val="00BE1919"/>
    <w:rsid w:val="00BF5A41"/>
    <w:rsid w:val="00C428FC"/>
    <w:rsid w:val="00C46C29"/>
    <w:rsid w:val="00C67026"/>
    <w:rsid w:val="00C967FD"/>
    <w:rsid w:val="00CA26C0"/>
    <w:rsid w:val="00CE60E4"/>
    <w:rsid w:val="00D83319"/>
    <w:rsid w:val="00D911EE"/>
    <w:rsid w:val="00DC3AD1"/>
    <w:rsid w:val="00DD568D"/>
    <w:rsid w:val="00E847DE"/>
    <w:rsid w:val="00EA4481"/>
    <w:rsid w:val="00EB7468"/>
    <w:rsid w:val="00EC2832"/>
    <w:rsid w:val="00ED7F43"/>
    <w:rsid w:val="00F04024"/>
    <w:rsid w:val="00F72D20"/>
    <w:rsid w:val="00F76480"/>
    <w:rsid w:val="00F85360"/>
    <w:rsid w:val="00FA62FA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05E3CEE"/>
  <w15:docId w15:val="{885697FB-10B7-4A95-9643-C424038D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B3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rsid w:val="00B372F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372F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B3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72F5"/>
  </w:style>
  <w:style w:type="paragraph" w:styleId="AltBilgi">
    <w:name w:val="footer"/>
    <w:basedOn w:val="Normal"/>
    <w:link w:val="AltBilgiChar"/>
    <w:uiPriority w:val="99"/>
    <w:unhideWhenUsed/>
    <w:rsid w:val="00B3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72F5"/>
  </w:style>
  <w:style w:type="paragraph" w:styleId="BalonMetni">
    <w:name w:val="Balloon Text"/>
    <w:basedOn w:val="Normal"/>
    <w:link w:val="BalonMetniChar"/>
    <w:uiPriority w:val="99"/>
    <w:semiHidden/>
    <w:unhideWhenUsed/>
    <w:rsid w:val="00B3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2F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440E"/>
    <w:pPr>
      <w:ind w:left="720"/>
      <w:contextualSpacing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7B5058"/>
    <w:rPr>
      <w:color w:val="0000FF" w:themeColor="hyperlink"/>
      <w:u w:val="single"/>
    </w:rPr>
  </w:style>
  <w:style w:type="paragraph" w:customStyle="1" w:styleId="ListeParagraf1">
    <w:name w:val="Liste Paragraf1"/>
    <w:basedOn w:val="Normal"/>
    <w:uiPriority w:val="99"/>
    <w:qFormat/>
    <w:rsid w:val="008F63CD"/>
    <w:pPr>
      <w:ind w:left="720"/>
      <w:contextualSpacing/>
    </w:pPr>
    <w:rPr>
      <w:rFonts w:ascii="Calibri" w:eastAsia="Times New Roman" w:hAnsi="Calibri" w:cs="Times New Roman"/>
    </w:rPr>
  </w:style>
  <w:style w:type="paragraph" w:styleId="GvdeMetniGirintisi2">
    <w:name w:val="Body Text Indent 2"/>
    <w:link w:val="GvdeMetniGirintisi2Char"/>
    <w:rsid w:val="00FC2C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36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C2C7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tr-TR"/>
    </w:rPr>
  </w:style>
  <w:style w:type="numbering" w:customStyle="1" w:styleId="eAktarlanStil2">
    <w:name w:val="İçe Aktarılan Stil 2"/>
    <w:rsid w:val="00FC2C7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kur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kur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4F5DD-4FD2-4856-9B7F-068EB476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KARAARSLAN</dc:creator>
  <cp:lastModifiedBy>Ozlem YILDIRIM</cp:lastModifiedBy>
  <cp:revision>26</cp:revision>
  <cp:lastPrinted>2019-09-19T07:09:00Z</cp:lastPrinted>
  <dcterms:created xsi:type="dcterms:W3CDTF">2017-10-16T06:26:00Z</dcterms:created>
  <dcterms:modified xsi:type="dcterms:W3CDTF">2020-09-18T12:44:00Z</dcterms:modified>
</cp:coreProperties>
</file>